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230" w:rsidRPr="001F6230" w:rsidRDefault="001F6230" w:rsidP="001F6230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1F623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1F623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1.276/2015</w:t>
      </w:r>
    </w:p>
    <w:bookmarkEnd w:id="0"/>
    <w:p w:rsidR="001F6230" w:rsidRPr="001F6230" w:rsidRDefault="001F6230" w:rsidP="001F6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F6230" w:rsidRPr="001F6230" w:rsidRDefault="001F6230" w:rsidP="001F6230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6230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 ATUALIZAÇÃO DA UFMI – UNIDADE FISCAL DO MUNICÍPIO DE IGUATEMI–MS E DA OUTRAS PROVIDÊNCIAS”.</w:t>
      </w:r>
    </w:p>
    <w:p w:rsidR="001F6230" w:rsidRPr="001F6230" w:rsidRDefault="001F6230" w:rsidP="001F6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623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F6230" w:rsidRPr="001F6230" w:rsidRDefault="001F6230" w:rsidP="001F6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62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1F623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PREFEITO MUNICIPAL DE IGUATEMI</w:t>
      </w:r>
      <w:r w:rsidRPr="001F6230">
        <w:rPr>
          <w:rFonts w:ascii="Times New Roman" w:eastAsia="Times New Roman" w:hAnsi="Times New Roman" w:cs="Times New Roman"/>
          <w:sz w:val="24"/>
          <w:szCs w:val="24"/>
          <w:lang w:eastAsia="pt-BR"/>
        </w:rPr>
        <w:t>, Estado de Mato Grosso do Sul, no uso de suas atribuições legais,</w:t>
      </w:r>
    </w:p>
    <w:p w:rsidR="001F6230" w:rsidRPr="001F6230" w:rsidRDefault="001F6230" w:rsidP="001F6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623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F6230" w:rsidRPr="001F6230" w:rsidRDefault="001F6230" w:rsidP="001F6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62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D E C R E T </w:t>
      </w:r>
      <w:proofErr w:type="gramStart"/>
      <w:r w:rsidRPr="001F62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 :</w:t>
      </w:r>
      <w:proofErr w:type="gramEnd"/>
    </w:p>
    <w:p w:rsidR="001F6230" w:rsidRPr="001F6230" w:rsidRDefault="001F6230" w:rsidP="001F6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623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F6230" w:rsidRPr="001F6230" w:rsidRDefault="001F6230" w:rsidP="001F6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623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1° -</w:t>
      </w:r>
      <w:r w:rsidRPr="001F62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atualizada a </w:t>
      </w:r>
      <w:r w:rsidRPr="001F623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UFMI</w:t>
      </w:r>
      <w:r w:rsidRPr="001F62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Unidade Fiscal do Município de Iguatemi/MS, de acordo com o disposto no artigo 491 da Lei Complementar no 056/2012.</w:t>
      </w:r>
    </w:p>
    <w:p w:rsidR="001F6230" w:rsidRPr="001F6230" w:rsidRDefault="001F6230" w:rsidP="001F6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623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F6230" w:rsidRPr="001F6230" w:rsidRDefault="001F6230" w:rsidP="001F6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623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 -</w:t>
      </w:r>
      <w:r w:rsidRPr="001F62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valor da UFMI será de R$ 18,08 (dezoito reais e oito centavos), para os meses de maio e junho de 2015.</w:t>
      </w:r>
    </w:p>
    <w:p w:rsidR="001F6230" w:rsidRPr="001F6230" w:rsidRDefault="001F6230" w:rsidP="001F6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623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F6230" w:rsidRPr="001F6230" w:rsidRDefault="001F6230" w:rsidP="001F6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623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2o - </w:t>
      </w:r>
      <w:r w:rsidRPr="001F6230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 em vigor na data de sua publicação, retroagindo seus efeitos a 01 de junho de 2015, revogadas as disposições em contrário.</w:t>
      </w:r>
    </w:p>
    <w:p w:rsidR="001F6230" w:rsidRPr="001F6230" w:rsidRDefault="001F6230" w:rsidP="001F6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623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F6230" w:rsidRPr="001F6230" w:rsidRDefault="001F6230" w:rsidP="001F6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623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ONZE DIAS DO MÊS DE MAIO DO ANO DE DOIS MIL E QUINZE.</w:t>
      </w:r>
    </w:p>
    <w:p w:rsidR="001F6230" w:rsidRPr="001F6230" w:rsidRDefault="001F6230" w:rsidP="001F6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623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F6230" w:rsidRPr="001F6230" w:rsidRDefault="001F6230" w:rsidP="001F6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62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1F6230" w:rsidRPr="001F6230" w:rsidRDefault="001F6230" w:rsidP="001F6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6230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1F6230" w:rsidRPr="001F6230" w:rsidRDefault="001F6230" w:rsidP="001F62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1D5E" w:rsidRDefault="00D01D5E"/>
    <w:sectPr w:rsidR="00D0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30"/>
    <w:rsid w:val="001F6230"/>
    <w:rsid w:val="00D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3B3C6-F90F-4E4A-89AB-572E30E3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2016-08-15T14:47:00Z</dcterms:created>
  <dcterms:modified xsi:type="dcterms:W3CDTF">2016-08-15T14:48:00Z</dcterms:modified>
</cp:coreProperties>
</file>