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66" w:rsidRPr="00CB0F66" w:rsidRDefault="00CB0F66" w:rsidP="00CB0F6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CB0F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CB0F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102/2016</w:t>
      </w:r>
    </w:p>
    <w:bookmarkEnd w:id="0"/>
    <w:p w:rsidR="00CB0F66" w:rsidRPr="00CB0F66" w:rsidRDefault="00CB0F66" w:rsidP="00CB0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0F66" w:rsidRPr="00CB0F66" w:rsidRDefault="00CB0F66" w:rsidP="00CB0F66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F66">
        <w:rPr>
          <w:rFonts w:ascii="Times New Roman" w:eastAsia="Times New Roman" w:hAnsi="Times New Roman" w:cs="Times New Roman"/>
          <w:sz w:val="24"/>
          <w:szCs w:val="24"/>
          <w:lang w:eastAsia="pt-BR"/>
        </w:rPr>
        <w:t>“NOMEIA OCUPANTES DE CARGOS DE PROVIMENTO EM COMISSÃO QUE ESPECIFICA”.</w:t>
      </w:r>
    </w:p>
    <w:p w:rsidR="00CB0F66" w:rsidRPr="00CB0F66" w:rsidRDefault="00CB0F66" w:rsidP="00CB0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F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0F66" w:rsidRPr="00CB0F66" w:rsidRDefault="00CB0F66" w:rsidP="00CB0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F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CB0F66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CB0F66" w:rsidRPr="00CB0F66" w:rsidRDefault="00CB0F66" w:rsidP="00CB0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F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0F66" w:rsidRPr="00CB0F66" w:rsidRDefault="00CB0F66" w:rsidP="00CB0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F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CB0F66" w:rsidRPr="00CB0F66" w:rsidRDefault="00CB0F66" w:rsidP="00CB0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F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0F66" w:rsidRPr="00CB0F66" w:rsidRDefault="00CB0F66" w:rsidP="00CB0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F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 Nomear, a partir desta data, os ocupantes de cargos de provimento em comissão abaixo especificados, com fulcro no Anexo I, Tabela 01, da Lei Complementar nº 077/2016 e suas alterações posteriores:</w:t>
      </w:r>
    </w:p>
    <w:p w:rsidR="00CB0F66" w:rsidRPr="00CB0F66" w:rsidRDefault="00CB0F66" w:rsidP="00CB0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F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4794"/>
      </w:tblGrid>
      <w:tr w:rsidR="00CB0F66" w:rsidRPr="00CB0F66" w:rsidTr="00CB0F66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F66" w:rsidRPr="00CB0F66" w:rsidRDefault="00CB0F66" w:rsidP="00CB0F6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0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F66" w:rsidRPr="00CB0F66" w:rsidRDefault="00CB0F66" w:rsidP="00CB0F6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0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</w:t>
            </w:r>
          </w:p>
        </w:tc>
      </w:tr>
      <w:tr w:rsidR="00CB0F66" w:rsidRPr="00CB0F66" w:rsidTr="00CB0F66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F66" w:rsidRPr="00CB0F66" w:rsidRDefault="00CB0F66" w:rsidP="00CB0F6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0F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Edson </w:t>
            </w:r>
            <w:proofErr w:type="spellStart"/>
            <w:r w:rsidRPr="00CB0F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Deolindo</w:t>
            </w:r>
            <w:proofErr w:type="spellEnd"/>
            <w:r w:rsidRPr="00CB0F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B0F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Choinovski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F66" w:rsidRPr="00CB0F66" w:rsidRDefault="00CB0F66" w:rsidP="00CB0F6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0F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Secretário Municipal de Obras e Infraestrutura</w:t>
            </w:r>
          </w:p>
        </w:tc>
      </w:tr>
      <w:tr w:rsidR="00CB0F66" w:rsidRPr="00CB0F66" w:rsidTr="00CB0F66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F66" w:rsidRPr="00CB0F66" w:rsidRDefault="00CB0F66" w:rsidP="00CB0F6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B0F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Martimiano</w:t>
            </w:r>
            <w:proofErr w:type="spellEnd"/>
            <w:r w:rsidRPr="00CB0F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Ramires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F66" w:rsidRPr="00CB0F66" w:rsidRDefault="00CB0F66" w:rsidP="00CB0F6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0F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Secretário Municipal de Desenvolvimento Econômico e Meio Ambiente</w:t>
            </w:r>
          </w:p>
        </w:tc>
      </w:tr>
    </w:tbl>
    <w:p w:rsidR="00CB0F66" w:rsidRPr="00CB0F66" w:rsidRDefault="00CB0F66" w:rsidP="00CB0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F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0F66" w:rsidRPr="00CB0F66" w:rsidRDefault="00CB0F66" w:rsidP="00CB0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F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 Esta Portaria entrará em vigor na data de sua publicação, produzindo seus efeitos a partir desta data, revogadas as disposições em contrário.</w:t>
      </w:r>
    </w:p>
    <w:p w:rsidR="00CB0F66" w:rsidRPr="00CB0F66" w:rsidRDefault="00CB0F66" w:rsidP="00CB0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F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0F66" w:rsidRPr="00CB0F66" w:rsidRDefault="00CB0F66" w:rsidP="00CB0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F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DEZENOVE DIAS DO MÊS DE MAIO DO ANO DE DOIS MIL E DEZESSEIS.</w:t>
      </w:r>
    </w:p>
    <w:p w:rsidR="00CB0F66" w:rsidRPr="00CB0F66" w:rsidRDefault="00CB0F66" w:rsidP="00CB0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F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0F66" w:rsidRPr="00CB0F66" w:rsidRDefault="00CB0F66" w:rsidP="00CB0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F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CB0F66" w:rsidRPr="00CB0F66" w:rsidRDefault="00CB0F66" w:rsidP="00CB0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F66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CB0F66" w:rsidRPr="00CB0F66" w:rsidRDefault="00CB0F66" w:rsidP="00CB0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0A88" w:rsidRDefault="00CB0A88"/>
    <w:sectPr w:rsidR="00CB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66"/>
    <w:rsid w:val="00CB0A88"/>
    <w:rsid w:val="00CB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F7FEA-7D43-4F50-B452-47E5C534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4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2016-08-23T12:30:00Z</dcterms:created>
  <dcterms:modified xsi:type="dcterms:W3CDTF">2016-08-23T12:31:00Z</dcterms:modified>
</cp:coreProperties>
</file>