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AC6" w:rsidRPr="00392AC6" w:rsidRDefault="00392AC6" w:rsidP="00392AC6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bookmarkStart w:id="0" w:name="_GoBack"/>
      <w:r w:rsidRPr="00392AC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</w:t>
      </w:r>
      <w:r w:rsidRPr="00392AC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br/>
        <w:t>DECRETO Nº 987/2012</w:t>
      </w:r>
    </w:p>
    <w:bookmarkEnd w:id="0"/>
    <w:p w:rsidR="00392AC6" w:rsidRPr="00392AC6" w:rsidRDefault="00392AC6" w:rsidP="00392A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92AC6" w:rsidRPr="00392AC6" w:rsidRDefault="00392AC6" w:rsidP="00392A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92AC6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“DEFINE OS CRITÉRIOS LOCAIS DE SELEÇÃO DOS BENEFICIÁRIOS DO PROGRAMA MINHA CASA MINHA VIDA – SUB 50”.</w:t>
      </w:r>
    </w:p>
    <w:p w:rsidR="00392AC6" w:rsidRPr="00392AC6" w:rsidRDefault="00392AC6" w:rsidP="00392A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92AC6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392AC6" w:rsidRPr="00392AC6" w:rsidRDefault="00392AC6" w:rsidP="00392A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92AC6">
        <w:rPr>
          <w:rFonts w:ascii="Times New Roman" w:eastAsia="Times New Roman" w:hAnsi="Times New Roman" w:cs="Times New Roman"/>
          <w:sz w:val="24"/>
          <w:szCs w:val="24"/>
          <w:lang w:eastAsia="pt-BR"/>
        </w:rPr>
        <w:t>O</w:t>
      </w:r>
      <w:r w:rsidRPr="00392AC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PREFEITO MUNICIPAL DE IGUATEMI</w:t>
      </w:r>
      <w:r w:rsidRPr="00392AC6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Pr="00392AC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</w:t>
      </w:r>
      <w:r w:rsidRPr="00392AC6">
        <w:rPr>
          <w:rFonts w:ascii="Times New Roman" w:eastAsia="Times New Roman" w:hAnsi="Times New Roman" w:cs="Times New Roman"/>
          <w:sz w:val="24"/>
          <w:szCs w:val="24"/>
          <w:lang w:eastAsia="pt-BR"/>
        </w:rPr>
        <w:t>Estado de Mato Grosso do Sul, no uso de suas atribuições legais e,</w:t>
      </w:r>
    </w:p>
    <w:p w:rsidR="00392AC6" w:rsidRPr="00392AC6" w:rsidRDefault="00392AC6" w:rsidP="00392A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92AC6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392AC6" w:rsidRPr="00392AC6" w:rsidRDefault="00392AC6" w:rsidP="00392A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92AC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Considerando </w:t>
      </w:r>
      <w:r w:rsidRPr="00392AC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que foi decidido em reunião do </w:t>
      </w:r>
      <w:r w:rsidRPr="00392AC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t>Conselho Municipal de Assistência Social</w:t>
      </w:r>
      <w:r w:rsidRPr="00392AC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 </w:t>
      </w:r>
      <w:r w:rsidRPr="00392AC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CMAS</w:t>
      </w:r>
      <w:r w:rsidRPr="00392AC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realizada nesta data,</w:t>
      </w:r>
    </w:p>
    <w:p w:rsidR="00392AC6" w:rsidRPr="00392AC6" w:rsidRDefault="00392AC6" w:rsidP="00392A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92AC6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392AC6" w:rsidRPr="00392AC6" w:rsidRDefault="00392AC6" w:rsidP="00392A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92AC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D E C R E T </w:t>
      </w:r>
      <w:proofErr w:type="gramStart"/>
      <w:r w:rsidRPr="00392AC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 :</w:t>
      </w:r>
      <w:proofErr w:type="gramEnd"/>
    </w:p>
    <w:p w:rsidR="00392AC6" w:rsidRPr="00392AC6" w:rsidRDefault="00392AC6" w:rsidP="00392A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92AC6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392AC6" w:rsidRPr="00392AC6" w:rsidRDefault="00392AC6" w:rsidP="00392A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92AC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Art. 1º </w:t>
      </w:r>
      <w:r w:rsidRPr="00392AC6">
        <w:rPr>
          <w:rFonts w:ascii="Times New Roman" w:eastAsia="Times New Roman" w:hAnsi="Times New Roman" w:cs="Times New Roman"/>
          <w:sz w:val="24"/>
          <w:szCs w:val="24"/>
          <w:lang w:eastAsia="pt-BR"/>
        </w:rPr>
        <w:t>Fica estabelecido como critério local de seleção de beneficiários do Programa Minha Casa Minha Vida – Sub 50, além dos Critérios Nacionais de Seleção dos Beneficiários observados na Portaria nº 610, de 26 de dezembro de 2011, do Ministério das Cidades, os seguintes requisitos:</w:t>
      </w:r>
    </w:p>
    <w:p w:rsidR="00392AC6" w:rsidRPr="00392AC6" w:rsidRDefault="00392AC6" w:rsidP="00392A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92AC6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392AC6" w:rsidRPr="00392AC6" w:rsidRDefault="00392AC6" w:rsidP="00392A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92AC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1 – </w:t>
      </w:r>
      <w:r w:rsidRPr="00392AC6">
        <w:rPr>
          <w:rFonts w:ascii="Times New Roman" w:eastAsia="Times New Roman" w:hAnsi="Times New Roman" w:cs="Times New Roman"/>
          <w:sz w:val="24"/>
          <w:szCs w:val="24"/>
          <w:lang w:eastAsia="pt-BR"/>
        </w:rPr>
        <w:t>Famílias com menor renda familiar.</w:t>
      </w:r>
    </w:p>
    <w:p w:rsidR="00392AC6" w:rsidRPr="00392AC6" w:rsidRDefault="00392AC6" w:rsidP="00392A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92AC6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392AC6" w:rsidRPr="00392AC6" w:rsidRDefault="00392AC6" w:rsidP="00392A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92AC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2 </w:t>
      </w:r>
      <w:r w:rsidRPr="00392AC6">
        <w:rPr>
          <w:rFonts w:ascii="Times New Roman" w:eastAsia="Times New Roman" w:hAnsi="Times New Roman" w:cs="Times New Roman"/>
          <w:sz w:val="24"/>
          <w:szCs w:val="24"/>
          <w:lang w:eastAsia="pt-BR"/>
        </w:rPr>
        <w:t>– Famílias que recebam Vale Renda Estadual e/ou Bolsa Família.</w:t>
      </w:r>
    </w:p>
    <w:p w:rsidR="00392AC6" w:rsidRPr="00392AC6" w:rsidRDefault="00392AC6" w:rsidP="00392A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92AC6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392AC6" w:rsidRPr="00392AC6" w:rsidRDefault="00392AC6" w:rsidP="00392A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92AC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3</w:t>
      </w:r>
      <w:r w:rsidRPr="00392AC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– Famílias que residam no município há pelo menos dois anos.</w:t>
      </w:r>
    </w:p>
    <w:p w:rsidR="00392AC6" w:rsidRPr="00392AC6" w:rsidRDefault="00392AC6" w:rsidP="00392A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92AC6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392AC6" w:rsidRPr="00392AC6" w:rsidRDefault="00392AC6" w:rsidP="00392A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92AC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2º -</w:t>
      </w:r>
      <w:r w:rsidRPr="00392AC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Este Decreto entra em vigor na data de sua publicação, ficando revogadas as disposições em contrário.</w:t>
      </w:r>
    </w:p>
    <w:p w:rsidR="00392AC6" w:rsidRPr="00392AC6" w:rsidRDefault="00392AC6" w:rsidP="00392A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92AC6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392AC6" w:rsidRPr="00392AC6" w:rsidRDefault="00392AC6" w:rsidP="00392A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92AC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 MUNICIPAL DE IGUATEMI, ESTADO DE MATO GROSSO DO SUL, AOS VINTE E OITO DIAS DO MÊS DE MAIO DO ANO DE DOIS MIL E DOZE.</w:t>
      </w:r>
    </w:p>
    <w:p w:rsidR="00392AC6" w:rsidRPr="00392AC6" w:rsidRDefault="00392AC6" w:rsidP="00392A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92AC6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 </w:t>
      </w:r>
    </w:p>
    <w:p w:rsidR="00392AC6" w:rsidRPr="00392AC6" w:rsidRDefault="00392AC6" w:rsidP="00392A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92AC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t>JOSÉ ROBERTO FELIPPE ARCOVERDE</w:t>
      </w:r>
    </w:p>
    <w:p w:rsidR="00392AC6" w:rsidRPr="00392AC6" w:rsidRDefault="00392AC6" w:rsidP="00392A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92AC6">
        <w:rPr>
          <w:rFonts w:ascii="Times New Roman" w:eastAsia="Times New Roman" w:hAnsi="Times New Roman" w:cs="Times New Roman"/>
          <w:sz w:val="24"/>
          <w:szCs w:val="24"/>
          <w:lang w:eastAsia="pt-BR"/>
        </w:rPr>
        <w:t>Prefeito Municipal </w:t>
      </w:r>
    </w:p>
    <w:p w:rsidR="00392AC6" w:rsidRPr="00392AC6" w:rsidRDefault="00392AC6" w:rsidP="00392AC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F497F" w:rsidRDefault="005F497F"/>
    <w:sectPr w:rsidR="005F497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AC6"/>
    <w:rsid w:val="00392AC6"/>
    <w:rsid w:val="005F4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3C1F58-61FB-48E9-90AC-8BB84DCD5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167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737712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Convenios01</dc:creator>
  <cp:keywords/>
  <dc:description/>
  <cp:lastModifiedBy>Convenios01</cp:lastModifiedBy>
  <cp:revision>1</cp:revision>
  <dcterms:created xsi:type="dcterms:W3CDTF">2016-08-12T12:42:00Z</dcterms:created>
  <dcterms:modified xsi:type="dcterms:W3CDTF">2016-08-12T12:42:00Z</dcterms:modified>
</cp:coreProperties>
</file>